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6FB6B" w14:textId="11DDBA24" w:rsidR="003B41F4" w:rsidRDefault="00E36D0B">
      <w:pPr>
        <w:rPr>
          <w:rFonts w:ascii="Lato" w:hAnsi="Lato"/>
          <w:sz w:val="24"/>
          <w:szCs w:val="24"/>
        </w:rPr>
      </w:pPr>
      <w:r>
        <w:rPr>
          <w:rFonts w:ascii="Lato" w:hAnsi="Lato"/>
          <w:sz w:val="24"/>
          <w:szCs w:val="24"/>
        </w:rPr>
        <w:t xml:space="preserve">Dear Mayor </w:t>
      </w:r>
      <w:r w:rsidRPr="00CC2D41">
        <w:rPr>
          <w:rFonts w:ascii="Lato" w:hAnsi="Lato"/>
          <w:sz w:val="24"/>
          <w:szCs w:val="24"/>
          <w:highlight w:val="yellow"/>
        </w:rPr>
        <w:t>[name]</w:t>
      </w:r>
      <w:r>
        <w:rPr>
          <w:rFonts w:ascii="Lato" w:hAnsi="Lato"/>
          <w:sz w:val="24"/>
          <w:szCs w:val="24"/>
        </w:rPr>
        <w:t>,</w:t>
      </w:r>
    </w:p>
    <w:p w14:paraId="023AA7DC" w14:textId="1F465FEA" w:rsidR="00E36D0B" w:rsidRDefault="00E36D0B">
      <w:pPr>
        <w:rPr>
          <w:rFonts w:ascii="Lato" w:hAnsi="Lato"/>
          <w:sz w:val="24"/>
          <w:szCs w:val="24"/>
        </w:rPr>
      </w:pPr>
    </w:p>
    <w:p w14:paraId="0A20C33C" w14:textId="52C5BB74" w:rsidR="00E36D0B" w:rsidRDefault="00E36D0B">
      <w:pPr>
        <w:rPr>
          <w:rFonts w:ascii="Lato" w:hAnsi="Lato"/>
          <w:sz w:val="24"/>
          <w:szCs w:val="24"/>
        </w:rPr>
      </w:pPr>
      <w:r>
        <w:rPr>
          <w:rFonts w:ascii="Lato" w:hAnsi="Lato"/>
          <w:sz w:val="24"/>
          <w:szCs w:val="24"/>
        </w:rPr>
        <w:t xml:space="preserve">My name is </w:t>
      </w:r>
      <w:r w:rsidRPr="00FE5325">
        <w:rPr>
          <w:rFonts w:ascii="Lato" w:hAnsi="Lato"/>
          <w:sz w:val="24"/>
          <w:szCs w:val="24"/>
          <w:highlight w:val="yellow"/>
        </w:rPr>
        <w:t>[name]</w:t>
      </w:r>
      <w:r>
        <w:rPr>
          <w:rFonts w:ascii="Lato" w:hAnsi="Lato"/>
          <w:sz w:val="24"/>
          <w:szCs w:val="24"/>
        </w:rPr>
        <w:t xml:space="preserve"> and I am a child care provider in </w:t>
      </w:r>
      <w:r w:rsidRPr="00CC2D41">
        <w:rPr>
          <w:rFonts w:ascii="Lato" w:hAnsi="Lato"/>
          <w:sz w:val="24"/>
          <w:szCs w:val="24"/>
          <w:highlight w:val="yellow"/>
        </w:rPr>
        <w:t>[your city]</w:t>
      </w:r>
      <w:r>
        <w:rPr>
          <w:rFonts w:ascii="Lato" w:hAnsi="Lato"/>
          <w:sz w:val="24"/>
          <w:szCs w:val="24"/>
        </w:rPr>
        <w:t xml:space="preserve">. I would like to invite you to visit </w:t>
      </w:r>
      <w:r w:rsidRPr="00CC2D41">
        <w:rPr>
          <w:rFonts w:ascii="Lato" w:hAnsi="Lato"/>
          <w:sz w:val="24"/>
          <w:szCs w:val="24"/>
          <w:highlight w:val="yellow"/>
        </w:rPr>
        <w:t>[your program’s name]</w:t>
      </w:r>
      <w:r>
        <w:rPr>
          <w:rFonts w:ascii="Lato" w:hAnsi="Lato"/>
          <w:sz w:val="24"/>
          <w:szCs w:val="24"/>
        </w:rPr>
        <w:t xml:space="preserve"> on Wednesday, April 9, as part of our celebration of Week of the Young Child’s Work Together Wednesday.</w:t>
      </w:r>
    </w:p>
    <w:p w14:paraId="0334396C" w14:textId="2FB7E112" w:rsidR="005F0CFE" w:rsidRPr="00E36D0B" w:rsidRDefault="005F0CFE" w:rsidP="005F0CFE">
      <w:pPr>
        <w:pStyle w:val="NormalWeb"/>
        <w:shd w:val="clear" w:color="auto" w:fill="FFFFFF"/>
        <w:rPr>
          <w:rFonts w:ascii="Lato" w:eastAsiaTheme="minorHAnsi" w:hAnsi="Lato" w:cstheme="minorBidi"/>
        </w:rPr>
      </w:pPr>
      <w:r w:rsidRPr="00E36D0B">
        <w:rPr>
          <w:rFonts w:ascii="Lato" w:eastAsiaTheme="minorHAnsi" w:hAnsi="Lato" w:cstheme="minorBidi"/>
        </w:rPr>
        <w:t>The Week of the Young Child</w:t>
      </w:r>
      <w:r w:rsidRPr="00CC2D41">
        <w:rPr>
          <w:rFonts w:ascii="Lato" w:eastAsiaTheme="minorHAnsi" w:hAnsi="Lato" w:cstheme="minorBidi"/>
          <w:vertAlign w:val="superscript"/>
        </w:rPr>
        <w:t>®</w:t>
      </w:r>
      <w:r w:rsidRPr="00E36D0B">
        <w:rPr>
          <w:rFonts w:ascii="Lato" w:eastAsiaTheme="minorHAnsi" w:hAnsi="Lato" w:cstheme="minorBidi"/>
        </w:rPr>
        <w:t> is an annual celebration sponsored by the National Association for the Education of Young Children (NAEYC), the world's largest early childhood association, with nearly 60,000 member</w:t>
      </w:r>
      <w:r>
        <w:rPr>
          <w:rFonts w:ascii="Lato" w:eastAsiaTheme="minorHAnsi" w:hAnsi="Lato" w:cstheme="minorBidi"/>
        </w:rPr>
        <w:t>s</w:t>
      </w:r>
      <w:r w:rsidRPr="00E36D0B">
        <w:rPr>
          <w:rFonts w:ascii="Lato" w:eastAsiaTheme="minorHAnsi" w:hAnsi="Lato" w:cstheme="minorBidi"/>
        </w:rPr>
        <w:t>. </w:t>
      </w:r>
      <w:r>
        <w:rPr>
          <w:rFonts w:ascii="Lato" w:eastAsiaTheme="minorHAnsi" w:hAnsi="Lato" w:cstheme="minorBidi"/>
        </w:rPr>
        <w:t>T</w:t>
      </w:r>
      <w:r w:rsidRPr="00E36D0B">
        <w:rPr>
          <w:rFonts w:ascii="Lato" w:eastAsiaTheme="minorHAnsi" w:hAnsi="Lato" w:cstheme="minorBidi"/>
        </w:rPr>
        <w:t>he Iowa Association for the Education of Young Children (Iowa AEYC)</w:t>
      </w:r>
      <w:r>
        <w:rPr>
          <w:rFonts w:ascii="Lato" w:eastAsiaTheme="minorHAnsi" w:hAnsi="Lato" w:cstheme="minorBidi"/>
        </w:rPr>
        <w:t>, NAEYC</w:t>
      </w:r>
      <w:r w:rsidR="00E60060">
        <w:rPr>
          <w:rFonts w:ascii="Lato" w:eastAsiaTheme="minorHAnsi" w:hAnsi="Lato" w:cstheme="minorBidi"/>
        </w:rPr>
        <w:t>’s state</w:t>
      </w:r>
      <w:bookmarkStart w:id="0" w:name="_GoBack"/>
      <w:bookmarkEnd w:id="0"/>
      <w:r>
        <w:rPr>
          <w:rFonts w:ascii="Lato" w:eastAsiaTheme="minorHAnsi" w:hAnsi="Lato" w:cstheme="minorBidi"/>
        </w:rPr>
        <w:t xml:space="preserve"> affiliate, is committed to advancing the early childhood profession through striving to increase access, affordability, and quality of child care. Together with Iowa AEYC and </w:t>
      </w:r>
      <w:proofErr w:type="gramStart"/>
      <w:r>
        <w:rPr>
          <w:rFonts w:ascii="Lato" w:eastAsiaTheme="minorHAnsi" w:hAnsi="Lato" w:cstheme="minorBidi"/>
        </w:rPr>
        <w:t xml:space="preserve">NAEYC,  </w:t>
      </w:r>
      <w:r w:rsidRPr="00CC2D41">
        <w:rPr>
          <w:rFonts w:ascii="Lato" w:hAnsi="Lato"/>
          <w:highlight w:val="yellow"/>
        </w:rPr>
        <w:t>[</w:t>
      </w:r>
      <w:proofErr w:type="gramEnd"/>
      <w:r w:rsidRPr="00CC2D41">
        <w:rPr>
          <w:rFonts w:ascii="Lato" w:hAnsi="Lato"/>
          <w:highlight w:val="yellow"/>
        </w:rPr>
        <w:t>your program’s name]</w:t>
      </w:r>
      <w:r>
        <w:rPr>
          <w:rFonts w:ascii="Lato" w:hAnsi="Lato"/>
        </w:rPr>
        <w:t xml:space="preserve"> </w:t>
      </w:r>
      <w:r>
        <w:rPr>
          <w:rFonts w:ascii="Lato" w:eastAsiaTheme="minorHAnsi" w:hAnsi="Lato" w:cstheme="minorBidi"/>
        </w:rPr>
        <w:t xml:space="preserve">proudly recognizes </w:t>
      </w:r>
      <w:r w:rsidRPr="00E36D0B">
        <w:rPr>
          <w:rFonts w:ascii="Lato" w:eastAsiaTheme="minorHAnsi" w:hAnsi="Lato" w:cstheme="minorBidi"/>
        </w:rPr>
        <w:t>the week of April 5-11 to be 2025’s Week of the Young Child.</w:t>
      </w:r>
    </w:p>
    <w:p w14:paraId="4D3BFC97" w14:textId="69FF119F" w:rsidR="00E36D0B" w:rsidRDefault="00E36D0B" w:rsidP="00CC2D41">
      <w:pPr>
        <w:pStyle w:val="NormalWeb"/>
        <w:shd w:val="clear" w:color="auto" w:fill="FFFFFF"/>
        <w:rPr>
          <w:rFonts w:ascii="Lato" w:eastAsiaTheme="minorHAnsi" w:hAnsi="Lato" w:cstheme="minorBidi"/>
        </w:rPr>
      </w:pPr>
      <w:r w:rsidRPr="00E36D0B">
        <w:rPr>
          <w:rFonts w:ascii="Lato" w:eastAsiaTheme="minorHAnsi" w:hAnsi="Lato" w:cstheme="minorBidi"/>
        </w:rPr>
        <w:t>The purpose of the Week of the Young Child</w:t>
      </w:r>
      <w:r w:rsidR="00CC2D41">
        <w:rPr>
          <w:rFonts w:ascii="Lato" w:eastAsiaTheme="minorHAnsi" w:hAnsi="Lato" w:cstheme="minorBidi"/>
        </w:rPr>
        <w:t xml:space="preserve"> (WOYC)</w:t>
      </w:r>
      <w:r w:rsidRPr="00E36D0B">
        <w:rPr>
          <w:rFonts w:ascii="Lato" w:eastAsiaTheme="minorHAnsi" w:hAnsi="Lato" w:cstheme="minorBidi"/>
        </w:rPr>
        <w:t> is to focus public attention on the needs of young children and their families and to recognize the early childhood programs and services that meet those needs.</w:t>
      </w:r>
      <w:r w:rsidR="00CC2D41">
        <w:rPr>
          <w:rFonts w:ascii="Lato" w:eastAsiaTheme="minorHAnsi" w:hAnsi="Lato" w:cstheme="minorBidi"/>
        </w:rPr>
        <w:t xml:space="preserve"> It </w:t>
      </w:r>
      <w:r w:rsidRPr="00E36D0B">
        <w:rPr>
          <w:rFonts w:ascii="Lato" w:eastAsiaTheme="minorHAnsi" w:hAnsi="Lato" w:cstheme="minorBidi"/>
        </w:rPr>
        <w:t>is a time to plan how we—as citizens of a community, of a state, and of a nation—will better meet the needs of all young children and their families.</w:t>
      </w:r>
    </w:p>
    <w:p w14:paraId="4BD34604" w14:textId="4A12AAEF" w:rsidR="00CC2D41" w:rsidRDefault="00CC2D41" w:rsidP="00CC2D41">
      <w:pPr>
        <w:pStyle w:val="NormalWeb"/>
        <w:shd w:val="clear" w:color="auto" w:fill="FFFFFF"/>
        <w:rPr>
          <w:rFonts w:ascii="Lato" w:hAnsi="Lato"/>
          <w:b/>
        </w:rPr>
      </w:pPr>
      <w:r>
        <w:rPr>
          <w:rFonts w:ascii="Lato" w:hAnsi="Lato"/>
        </w:rPr>
        <w:t xml:space="preserve">Work Together Wednesday is one of the daily themes for WOYC, based on the principle that when child work together, they experience teamwork and develop their social and early literacy skills. </w:t>
      </w:r>
      <w:r w:rsidR="00FE5325" w:rsidRPr="00FE5325">
        <w:rPr>
          <w:rFonts w:ascii="Lato" w:hAnsi="Lato"/>
          <w:b/>
        </w:rPr>
        <w:t>We would like to invite you to work together with us to make this year’s Week of the Young Child special for the children in our care by taking the time to visit and experiencing a child care program first-hand!</w:t>
      </w:r>
    </w:p>
    <w:p w14:paraId="49346BEA" w14:textId="1F76B1FB" w:rsidR="00FE5325" w:rsidRDefault="00FE5325" w:rsidP="00CC2D41">
      <w:pPr>
        <w:pStyle w:val="NormalWeb"/>
        <w:shd w:val="clear" w:color="auto" w:fill="FFFFFF"/>
        <w:rPr>
          <w:rFonts w:ascii="Lato" w:hAnsi="Lato"/>
        </w:rPr>
      </w:pPr>
      <w:r>
        <w:rPr>
          <w:rFonts w:ascii="Lato" w:hAnsi="Lato"/>
        </w:rPr>
        <w:t>Thank you for your time,</w:t>
      </w:r>
    </w:p>
    <w:p w14:paraId="2796A8AD" w14:textId="2CE377FE" w:rsidR="00FE5325" w:rsidRPr="00FE5325" w:rsidRDefault="00FE5325" w:rsidP="00CC2D41">
      <w:pPr>
        <w:pStyle w:val="NormalWeb"/>
        <w:shd w:val="clear" w:color="auto" w:fill="FFFFFF"/>
        <w:rPr>
          <w:rFonts w:ascii="Lato" w:hAnsi="Lato"/>
        </w:rPr>
      </w:pPr>
      <w:r w:rsidRPr="00FE5325">
        <w:rPr>
          <w:rFonts w:ascii="Lato" w:hAnsi="Lato"/>
          <w:highlight w:val="yellow"/>
        </w:rPr>
        <w:t>[name]</w:t>
      </w:r>
    </w:p>
    <w:p w14:paraId="6B1CB98A" w14:textId="4806C8E3" w:rsidR="00FE5325" w:rsidRDefault="00FE5325" w:rsidP="00CC2D41">
      <w:pPr>
        <w:pStyle w:val="NormalWeb"/>
        <w:shd w:val="clear" w:color="auto" w:fill="FFFFFF"/>
        <w:rPr>
          <w:rFonts w:ascii="Lato" w:hAnsi="Lato"/>
        </w:rPr>
      </w:pPr>
    </w:p>
    <w:p w14:paraId="475579B7" w14:textId="77777777" w:rsidR="00FE5325" w:rsidRPr="00E36D0B" w:rsidRDefault="00FE5325" w:rsidP="00CC2D41">
      <w:pPr>
        <w:pStyle w:val="NormalWeb"/>
        <w:shd w:val="clear" w:color="auto" w:fill="FFFFFF"/>
        <w:rPr>
          <w:rFonts w:ascii="Lato" w:hAnsi="Lato"/>
        </w:rPr>
      </w:pPr>
    </w:p>
    <w:sectPr w:rsidR="00FE5325" w:rsidRPr="00E36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EB"/>
    <w:rsid w:val="002719EB"/>
    <w:rsid w:val="003B41F4"/>
    <w:rsid w:val="005F0CFE"/>
    <w:rsid w:val="00CC2D41"/>
    <w:rsid w:val="00E36D0B"/>
    <w:rsid w:val="00E60060"/>
    <w:rsid w:val="00FE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D6C03"/>
  <w15:chartTrackingRefBased/>
  <w15:docId w15:val="{19022778-2075-4EBC-B258-73758AE3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6D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Lehman</dc:creator>
  <cp:keywords/>
  <dc:description/>
  <cp:lastModifiedBy>Emily Lehman</cp:lastModifiedBy>
  <cp:revision>4</cp:revision>
  <dcterms:created xsi:type="dcterms:W3CDTF">2025-02-05T15:04:00Z</dcterms:created>
  <dcterms:modified xsi:type="dcterms:W3CDTF">2025-02-19T15:10:00Z</dcterms:modified>
</cp:coreProperties>
</file>